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F820" w14:textId="31FE2E4E" w:rsidR="00B50727" w:rsidRPr="002A1D88" w:rsidRDefault="002A1D88" w:rsidP="002A1D88">
      <w:pPr>
        <w:keepNext/>
        <w:keepLines/>
        <w:rPr>
          <w:b/>
          <w:u w:val="single"/>
        </w:rPr>
      </w:pPr>
      <w:r>
        <w:rPr>
          <w:b/>
          <w:u w:val="single"/>
        </w:rPr>
        <w:t>IMPACT ATTENUATOR UNITS, TYPE TL-3</w:t>
      </w:r>
      <w:r w:rsidRPr="005B6B9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E53977A" w14:textId="77777777" w:rsidTr="00A01B0F">
        <w:tc>
          <w:tcPr>
            <w:tcW w:w="3192" w:type="dxa"/>
          </w:tcPr>
          <w:p w14:paraId="4BC2ABEE" w14:textId="2CC0899A" w:rsidR="00A2147E" w:rsidRPr="004F1661" w:rsidRDefault="00A2147E" w:rsidP="000B202B">
            <w:pPr>
              <w:keepNext/>
              <w:keepLines/>
              <w:jc w:val="both"/>
              <w:rPr>
                <w:sz w:val="16"/>
              </w:rPr>
            </w:pPr>
            <w:r w:rsidRPr="004F1661">
              <w:rPr>
                <w:sz w:val="16"/>
              </w:rPr>
              <w:t>(</w:t>
            </w:r>
            <w:r w:rsidR="00247EC1" w:rsidRPr="00247EC1">
              <w:rPr>
                <w:sz w:val="16"/>
              </w:rPr>
              <w:t>4-20-04</w:t>
            </w:r>
            <w:r w:rsidR="00A946E2" w:rsidRPr="00A946E2">
              <w:rPr>
                <w:sz w:val="16"/>
              </w:rPr>
              <w:t>)(Rev</w:t>
            </w:r>
            <w:r w:rsidR="00A946E2">
              <w:rPr>
                <w:sz w:val="16"/>
              </w:rPr>
              <w:t>.</w:t>
            </w:r>
            <w:r w:rsidR="00A946E2" w:rsidRPr="00A946E2">
              <w:rPr>
                <w:sz w:val="16"/>
              </w:rPr>
              <w:t xml:space="preserve"> </w:t>
            </w:r>
            <w:r w:rsidR="008417B6">
              <w:rPr>
                <w:sz w:val="16"/>
              </w:rPr>
              <w:t>10</w:t>
            </w:r>
            <w:r w:rsidR="00186BF6">
              <w:rPr>
                <w:sz w:val="16"/>
              </w:rPr>
              <w:t>-</w:t>
            </w:r>
            <w:r w:rsidR="004101E7">
              <w:rPr>
                <w:sz w:val="16"/>
              </w:rPr>
              <w:t>1</w:t>
            </w:r>
            <w:r w:rsidR="008417B6">
              <w:rPr>
                <w:sz w:val="16"/>
              </w:rPr>
              <w:t>7</w:t>
            </w:r>
            <w:r w:rsidR="00186BF6">
              <w:rPr>
                <w:sz w:val="16"/>
              </w:rPr>
              <w:t>-</w:t>
            </w:r>
            <w:r w:rsidR="001C0401">
              <w:rPr>
                <w:sz w:val="16"/>
              </w:rPr>
              <w:t>23</w:t>
            </w:r>
            <w:r w:rsidR="00D71E58" w:rsidRPr="0008583D">
              <w:rPr>
                <w:sz w:val="16"/>
              </w:rPr>
              <w:t>)</w:t>
            </w:r>
          </w:p>
        </w:tc>
        <w:tc>
          <w:tcPr>
            <w:tcW w:w="3192" w:type="dxa"/>
          </w:tcPr>
          <w:p w14:paraId="064AAE2B" w14:textId="77777777" w:rsidR="00A2147E" w:rsidRPr="004F1661" w:rsidRDefault="00A2147E" w:rsidP="00686070">
            <w:pPr>
              <w:keepNext/>
              <w:keepLines/>
              <w:jc w:val="center"/>
              <w:rPr>
                <w:sz w:val="16"/>
              </w:rPr>
            </w:pPr>
          </w:p>
        </w:tc>
        <w:tc>
          <w:tcPr>
            <w:tcW w:w="3192" w:type="dxa"/>
          </w:tcPr>
          <w:p w14:paraId="7A085FE4" w14:textId="77777777" w:rsidR="00A2147E" w:rsidRPr="004F1661" w:rsidRDefault="004213F8" w:rsidP="004D7E8F">
            <w:pPr>
              <w:keepNext/>
              <w:keepLines/>
              <w:jc w:val="right"/>
              <w:rPr>
                <w:sz w:val="16"/>
              </w:rPr>
            </w:pPr>
            <w:r>
              <w:rPr>
                <w:sz w:val="16"/>
              </w:rPr>
              <w:t>SP8 R</w:t>
            </w:r>
            <w:r w:rsidR="00A45763">
              <w:rPr>
                <w:sz w:val="16"/>
              </w:rPr>
              <w:t>7</w:t>
            </w:r>
            <w:r w:rsidR="00247EC1">
              <w:rPr>
                <w:sz w:val="16"/>
              </w:rPr>
              <w:t>5</w:t>
            </w:r>
          </w:p>
        </w:tc>
      </w:tr>
    </w:tbl>
    <w:p w14:paraId="57E701A7" w14:textId="77777777" w:rsidR="00A2147E" w:rsidRPr="004F1661" w:rsidRDefault="00A2147E" w:rsidP="00686070">
      <w:pPr>
        <w:keepNext/>
        <w:keepLines/>
        <w:jc w:val="both"/>
        <w:rPr>
          <w:sz w:val="16"/>
        </w:rPr>
      </w:pPr>
    </w:p>
    <w:p w14:paraId="543757CE" w14:textId="77777777" w:rsidR="00CC0542" w:rsidRPr="00CC0542" w:rsidRDefault="00CC0542" w:rsidP="00686070">
      <w:pPr>
        <w:keepNext/>
        <w:keepLines/>
        <w:jc w:val="both"/>
        <w:rPr>
          <w:b/>
          <w:color w:val="000000"/>
        </w:rPr>
      </w:pPr>
      <w:r w:rsidRPr="00CC0542">
        <w:rPr>
          <w:b/>
          <w:color w:val="000000"/>
        </w:rPr>
        <w:t>Description</w:t>
      </w:r>
    </w:p>
    <w:p w14:paraId="6A306881" w14:textId="77777777" w:rsidR="00CC0542" w:rsidRPr="00CC0542" w:rsidRDefault="00CC0542" w:rsidP="00CC0542">
      <w:pPr>
        <w:keepNext/>
        <w:keepLines/>
        <w:jc w:val="both"/>
        <w:rPr>
          <w:color w:val="000000"/>
        </w:rPr>
      </w:pPr>
    </w:p>
    <w:p w14:paraId="5E260191" w14:textId="77777777" w:rsidR="00A45763" w:rsidRDefault="00A45763" w:rsidP="00964366">
      <w:pPr>
        <w:jc w:val="both"/>
      </w:pPr>
      <w:r>
        <w:t>Furnish and install impact attenuator units and any components necessary to connect the impact attenuator units in accordance with the manufacturer’s requirement, the details in the plans and at locations shown in the plans.</w:t>
      </w:r>
    </w:p>
    <w:p w14:paraId="7316F64F" w14:textId="77777777" w:rsidR="00A45763" w:rsidRDefault="00A45763" w:rsidP="00A45763">
      <w:pPr>
        <w:jc w:val="both"/>
      </w:pPr>
    </w:p>
    <w:p w14:paraId="52F41E59" w14:textId="77777777" w:rsidR="00A45763" w:rsidRPr="00964366" w:rsidRDefault="00A45763" w:rsidP="00964366">
      <w:pPr>
        <w:keepNext/>
        <w:keepLines/>
        <w:jc w:val="both"/>
        <w:rPr>
          <w:b/>
          <w:color w:val="000000"/>
        </w:rPr>
      </w:pPr>
      <w:r w:rsidRPr="00964366">
        <w:rPr>
          <w:b/>
          <w:color w:val="000000"/>
        </w:rPr>
        <w:t>Materials</w:t>
      </w:r>
    </w:p>
    <w:p w14:paraId="7A3D1AAA" w14:textId="77777777" w:rsidR="00A45763" w:rsidRPr="00964366" w:rsidRDefault="00A45763" w:rsidP="00964366">
      <w:pPr>
        <w:keepNext/>
        <w:keepLines/>
        <w:jc w:val="both"/>
        <w:rPr>
          <w:b/>
          <w:color w:val="000000"/>
        </w:rPr>
      </w:pPr>
    </w:p>
    <w:p w14:paraId="38D71E7D" w14:textId="3DD6D122" w:rsidR="001C0401" w:rsidRDefault="001C0401" w:rsidP="00964366">
      <w:pPr>
        <w:keepNext/>
        <w:keepLines/>
        <w:jc w:val="both"/>
      </w:pPr>
      <w:r>
        <w:t>Furnish</w:t>
      </w:r>
      <w:r w:rsidR="00D65637">
        <w:t xml:space="preserve"> attenuator units listed on </w:t>
      </w:r>
      <w:r>
        <w:t>the</w:t>
      </w:r>
      <w:r w:rsidR="001D0D43">
        <w:t xml:space="preserve"> NCDOT APL</w:t>
      </w:r>
      <w:r>
        <w:t>.  Units</w:t>
      </w:r>
      <w:r w:rsidRPr="007E0AD8">
        <w:t xml:space="preserve"> shall not be modified by the manufacturer and installer once approved and on the NCDOT APL</w:t>
      </w:r>
      <w:r w:rsidR="000B202B">
        <w:t xml:space="preserve">.  </w:t>
      </w:r>
    </w:p>
    <w:p w14:paraId="42E90B09" w14:textId="77777777" w:rsidR="001C0401" w:rsidRDefault="001C0401" w:rsidP="00964366">
      <w:pPr>
        <w:keepNext/>
        <w:keepLines/>
        <w:jc w:val="both"/>
      </w:pPr>
    </w:p>
    <w:p w14:paraId="20AA1A89" w14:textId="14F61D12" w:rsidR="00A45763" w:rsidRDefault="00A45763" w:rsidP="00BA0C1E">
      <w:pPr>
        <w:keepNext/>
        <w:keepLines/>
        <w:jc w:val="both"/>
      </w:pPr>
      <w:r>
        <w:t>Prior to installation the Contractor shall submit to the Engineer</w:t>
      </w:r>
      <w:r w:rsidR="001C0401">
        <w:t xml:space="preserve"> </w:t>
      </w:r>
      <w:r w:rsidR="00D65637">
        <w:t>c</w:t>
      </w:r>
      <w:r>
        <w:t xml:space="preserve">ertified working drawings and assembling instructions from the manufacturer for each impact attenuator unit in accordance with Article 105-2 of the </w:t>
      </w:r>
      <w:r>
        <w:rPr>
          <w:i/>
        </w:rPr>
        <w:t>Standard Specifications</w:t>
      </w:r>
      <w:r>
        <w:t>.</w:t>
      </w:r>
    </w:p>
    <w:p w14:paraId="38C8AA8C" w14:textId="77777777" w:rsidR="00A45763" w:rsidRDefault="00A45763" w:rsidP="00A45763">
      <w:pPr>
        <w:jc w:val="both"/>
      </w:pPr>
    </w:p>
    <w:p w14:paraId="01A38E89" w14:textId="77777777" w:rsidR="00A45763" w:rsidRDefault="00A45763" w:rsidP="00964366">
      <w:pPr>
        <w:keepNext/>
        <w:keepLines/>
        <w:jc w:val="both"/>
        <w:rPr>
          <w:b/>
          <w:caps/>
        </w:rPr>
      </w:pPr>
      <w:bookmarkStart w:id="0" w:name="_Hlk142547655"/>
      <w:r>
        <w:rPr>
          <w:b/>
        </w:rPr>
        <w:t>Construction Methods</w:t>
      </w:r>
    </w:p>
    <w:p w14:paraId="7A9FCED8" w14:textId="77777777" w:rsidR="00A45763" w:rsidRDefault="00A45763" w:rsidP="00964366">
      <w:pPr>
        <w:keepNext/>
        <w:keepLines/>
        <w:jc w:val="both"/>
      </w:pPr>
    </w:p>
    <w:p w14:paraId="19E32F6E" w14:textId="1025FDEE" w:rsidR="00A45763" w:rsidRDefault="005D5F7C" w:rsidP="00A45763">
      <w:pPr>
        <w:jc w:val="both"/>
      </w:pPr>
      <w:r>
        <w:t>Perform installation in accordance with the plans and details and assembling instructions furnished by the manufacturer.</w:t>
      </w:r>
      <w:bookmarkEnd w:id="0"/>
    </w:p>
    <w:p w14:paraId="3B9F437C" w14:textId="77777777" w:rsidR="00A45763" w:rsidRDefault="00A45763" w:rsidP="00A45763">
      <w:pPr>
        <w:jc w:val="both"/>
      </w:pPr>
    </w:p>
    <w:p w14:paraId="67ECD28C" w14:textId="77777777" w:rsidR="00A45763" w:rsidRPr="00964366" w:rsidRDefault="00A45763" w:rsidP="00964366">
      <w:pPr>
        <w:keepNext/>
        <w:keepLines/>
        <w:jc w:val="both"/>
        <w:rPr>
          <w:b/>
        </w:rPr>
      </w:pPr>
      <w:r>
        <w:rPr>
          <w:b/>
        </w:rPr>
        <w:t>Measurement and Payment</w:t>
      </w:r>
    </w:p>
    <w:p w14:paraId="03563149" w14:textId="77777777" w:rsidR="00A45763" w:rsidRPr="00964366" w:rsidRDefault="00A45763" w:rsidP="00964366">
      <w:pPr>
        <w:keepNext/>
        <w:keepLines/>
        <w:jc w:val="both"/>
        <w:rPr>
          <w:b/>
        </w:rPr>
      </w:pPr>
    </w:p>
    <w:p w14:paraId="1CAD6AA1" w14:textId="0AAF0047" w:rsidR="00A45763" w:rsidRDefault="00A45763" w:rsidP="00A45763">
      <w:pPr>
        <w:jc w:val="both"/>
      </w:pPr>
      <w:r>
        <w:rPr>
          <w:i/>
        </w:rPr>
        <w:t xml:space="preserve">Impact Attenuator Unit, Type </w:t>
      </w:r>
      <w:r w:rsidR="00186BF6">
        <w:rPr>
          <w:i/>
        </w:rPr>
        <w:t>TL-</w:t>
      </w:r>
      <w:r>
        <w:rPr>
          <w:i/>
        </w:rPr>
        <w:t>3</w:t>
      </w:r>
      <w:r>
        <w:t xml:space="preserve"> will be measured and paid at the contract unit price per each.  Such prices and payment will be full compensation for all work covered by this provision including, but not limited to, furnishing, installing and all incidentals necessary to complete the work.</w:t>
      </w:r>
    </w:p>
    <w:p w14:paraId="43E0634D" w14:textId="77777777" w:rsidR="00A45763" w:rsidRDefault="00A45763" w:rsidP="00A45763">
      <w:pPr>
        <w:jc w:val="both"/>
      </w:pPr>
    </w:p>
    <w:p w14:paraId="124E5F63" w14:textId="77777777" w:rsidR="007C405E" w:rsidRPr="007C405E" w:rsidRDefault="007C405E" w:rsidP="004213F8">
      <w:pPr>
        <w:keepNext/>
        <w:keepLines/>
        <w:jc w:val="both"/>
      </w:pPr>
      <w:r w:rsidRPr="007C405E">
        <w:t>Payment will be made under:</w:t>
      </w:r>
    </w:p>
    <w:p w14:paraId="63AE0758" w14:textId="77777777"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14:paraId="6F297404" w14:textId="77777777" w:rsidTr="00AE48F7">
        <w:tc>
          <w:tcPr>
            <w:tcW w:w="6750" w:type="dxa"/>
          </w:tcPr>
          <w:p w14:paraId="265CA585" w14:textId="77777777" w:rsidR="00AE48F7" w:rsidRDefault="00AE48F7" w:rsidP="004213F8">
            <w:pPr>
              <w:keepNext/>
              <w:keepLines/>
              <w:jc w:val="both"/>
              <w:rPr>
                <w:b/>
              </w:rPr>
            </w:pPr>
            <w:r>
              <w:rPr>
                <w:b/>
              </w:rPr>
              <w:t>Pay Item</w:t>
            </w:r>
          </w:p>
        </w:tc>
        <w:tc>
          <w:tcPr>
            <w:tcW w:w="2700" w:type="dxa"/>
          </w:tcPr>
          <w:p w14:paraId="4B469E08" w14:textId="77777777" w:rsidR="00AE48F7" w:rsidRDefault="00AE48F7" w:rsidP="004213F8">
            <w:pPr>
              <w:keepNext/>
              <w:keepLines/>
              <w:rPr>
                <w:b/>
              </w:rPr>
            </w:pPr>
            <w:r>
              <w:rPr>
                <w:b/>
              </w:rPr>
              <w:t>Pay Unit</w:t>
            </w:r>
          </w:p>
        </w:tc>
      </w:tr>
      <w:tr w:rsidR="00CA7B14" w14:paraId="2322E4A7" w14:textId="77777777" w:rsidTr="00AE48F7">
        <w:tc>
          <w:tcPr>
            <w:tcW w:w="6750" w:type="dxa"/>
          </w:tcPr>
          <w:p w14:paraId="2454B8DD" w14:textId="086CDEE2" w:rsidR="00CA7B14" w:rsidRDefault="00A45763" w:rsidP="00247EC1">
            <w:pPr>
              <w:keepLines/>
            </w:pPr>
            <w:r>
              <w:t xml:space="preserve">Impact Attenuator </w:t>
            </w:r>
            <w:r w:rsidR="00A946E2" w:rsidRPr="00A946E2">
              <w:rPr>
                <w:color w:val="000000"/>
              </w:rPr>
              <w:t xml:space="preserve">Units, Type </w:t>
            </w:r>
            <w:r w:rsidR="00186BF6">
              <w:rPr>
                <w:color w:val="000000"/>
              </w:rPr>
              <w:t>TL-</w:t>
            </w:r>
            <w:r w:rsidR="00A946E2" w:rsidRPr="00A946E2">
              <w:rPr>
                <w:color w:val="000000"/>
              </w:rPr>
              <w:t>3</w:t>
            </w:r>
          </w:p>
        </w:tc>
        <w:tc>
          <w:tcPr>
            <w:tcW w:w="2700" w:type="dxa"/>
          </w:tcPr>
          <w:p w14:paraId="6144B00E" w14:textId="77777777" w:rsidR="00CA7B14" w:rsidRDefault="00BC0A92" w:rsidP="004213F8">
            <w:pPr>
              <w:keepNext/>
              <w:keepLines/>
            </w:pPr>
            <w:r w:rsidRPr="00BC0A92">
              <w:rPr>
                <w:color w:val="000000"/>
              </w:rPr>
              <w:t>Each</w:t>
            </w:r>
          </w:p>
        </w:tc>
      </w:tr>
    </w:tbl>
    <w:p w14:paraId="0CAA8CCC" w14:textId="77777777"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9BE5" w14:textId="77777777" w:rsidR="007F095C" w:rsidRDefault="007F095C">
      <w:r>
        <w:separator/>
      </w:r>
    </w:p>
  </w:endnote>
  <w:endnote w:type="continuationSeparator" w:id="0">
    <w:p w14:paraId="5AED6212" w14:textId="77777777" w:rsidR="007F095C" w:rsidRDefault="007F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7D49" w14:textId="77777777" w:rsidR="007F095C" w:rsidRDefault="007F095C">
      <w:r>
        <w:separator/>
      </w:r>
    </w:p>
  </w:footnote>
  <w:footnote w:type="continuationSeparator" w:id="0">
    <w:p w14:paraId="5D7DC6E1" w14:textId="77777777" w:rsidR="007F095C" w:rsidRDefault="007F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7BC2" w14:textId="77777777" w:rsidR="00BC0A92" w:rsidRPr="00AF68C4" w:rsidRDefault="00BC0A92">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457195">
    <w:abstractNumId w:val="0"/>
  </w:num>
  <w:num w:numId="2" w16cid:durableId="115810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A007F"/>
    <w:rsid w:val="000B202B"/>
    <w:rsid w:val="000C19C3"/>
    <w:rsid w:val="000D6E26"/>
    <w:rsid w:val="000E771C"/>
    <w:rsid w:val="00100DBF"/>
    <w:rsid w:val="00151057"/>
    <w:rsid w:val="0017336F"/>
    <w:rsid w:val="00186BF6"/>
    <w:rsid w:val="001C0401"/>
    <w:rsid w:val="001D0D43"/>
    <w:rsid w:val="001E18E5"/>
    <w:rsid w:val="002007B9"/>
    <w:rsid w:val="002026B5"/>
    <w:rsid w:val="00221E70"/>
    <w:rsid w:val="00247EC1"/>
    <w:rsid w:val="002A1D88"/>
    <w:rsid w:val="002A3542"/>
    <w:rsid w:val="002A7E47"/>
    <w:rsid w:val="002B124D"/>
    <w:rsid w:val="002B2242"/>
    <w:rsid w:val="002E1241"/>
    <w:rsid w:val="00302790"/>
    <w:rsid w:val="00310AE3"/>
    <w:rsid w:val="003444E6"/>
    <w:rsid w:val="00356D32"/>
    <w:rsid w:val="0039314E"/>
    <w:rsid w:val="003B3245"/>
    <w:rsid w:val="003F2A56"/>
    <w:rsid w:val="003F706E"/>
    <w:rsid w:val="00403B90"/>
    <w:rsid w:val="004101E7"/>
    <w:rsid w:val="00410832"/>
    <w:rsid w:val="004213F8"/>
    <w:rsid w:val="00435FF5"/>
    <w:rsid w:val="00457B45"/>
    <w:rsid w:val="004636F3"/>
    <w:rsid w:val="00463C2F"/>
    <w:rsid w:val="004772FD"/>
    <w:rsid w:val="00483823"/>
    <w:rsid w:val="004861BF"/>
    <w:rsid w:val="004B2889"/>
    <w:rsid w:val="004C1995"/>
    <w:rsid w:val="004D3333"/>
    <w:rsid w:val="004D7E8F"/>
    <w:rsid w:val="004E2976"/>
    <w:rsid w:val="004E5411"/>
    <w:rsid w:val="004F1661"/>
    <w:rsid w:val="00515AF9"/>
    <w:rsid w:val="0054253A"/>
    <w:rsid w:val="005532C7"/>
    <w:rsid w:val="005610F8"/>
    <w:rsid w:val="00572080"/>
    <w:rsid w:val="005A1E02"/>
    <w:rsid w:val="005B6318"/>
    <w:rsid w:val="005D5F7C"/>
    <w:rsid w:val="00645323"/>
    <w:rsid w:val="006643FE"/>
    <w:rsid w:val="0068422D"/>
    <w:rsid w:val="00686070"/>
    <w:rsid w:val="006917BD"/>
    <w:rsid w:val="00694D3B"/>
    <w:rsid w:val="006C293E"/>
    <w:rsid w:val="006E6047"/>
    <w:rsid w:val="007203B2"/>
    <w:rsid w:val="00725205"/>
    <w:rsid w:val="007329E1"/>
    <w:rsid w:val="00763248"/>
    <w:rsid w:val="007855B2"/>
    <w:rsid w:val="00785F28"/>
    <w:rsid w:val="00786873"/>
    <w:rsid w:val="0079360B"/>
    <w:rsid w:val="007A701A"/>
    <w:rsid w:val="007B135A"/>
    <w:rsid w:val="007B17AF"/>
    <w:rsid w:val="007C405E"/>
    <w:rsid w:val="007F095C"/>
    <w:rsid w:val="008107F5"/>
    <w:rsid w:val="008407FA"/>
    <w:rsid w:val="008417B6"/>
    <w:rsid w:val="00844106"/>
    <w:rsid w:val="00855E65"/>
    <w:rsid w:val="008562A0"/>
    <w:rsid w:val="00862F36"/>
    <w:rsid w:val="00866B5C"/>
    <w:rsid w:val="0089280D"/>
    <w:rsid w:val="008979FF"/>
    <w:rsid w:val="008A18D2"/>
    <w:rsid w:val="008D68F3"/>
    <w:rsid w:val="009050DD"/>
    <w:rsid w:val="00921EAB"/>
    <w:rsid w:val="00964366"/>
    <w:rsid w:val="00983E9B"/>
    <w:rsid w:val="00984CC5"/>
    <w:rsid w:val="0098716C"/>
    <w:rsid w:val="009C6C5A"/>
    <w:rsid w:val="009F0A3C"/>
    <w:rsid w:val="00A01B0F"/>
    <w:rsid w:val="00A01E45"/>
    <w:rsid w:val="00A17249"/>
    <w:rsid w:val="00A2147E"/>
    <w:rsid w:val="00A37916"/>
    <w:rsid w:val="00A45763"/>
    <w:rsid w:val="00A72665"/>
    <w:rsid w:val="00A74192"/>
    <w:rsid w:val="00A946E2"/>
    <w:rsid w:val="00AC6F15"/>
    <w:rsid w:val="00AE0ED4"/>
    <w:rsid w:val="00AE48F7"/>
    <w:rsid w:val="00AF68C4"/>
    <w:rsid w:val="00B17A2C"/>
    <w:rsid w:val="00B50727"/>
    <w:rsid w:val="00B55B9F"/>
    <w:rsid w:val="00B84BC5"/>
    <w:rsid w:val="00BA0C1E"/>
    <w:rsid w:val="00BA59C0"/>
    <w:rsid w:val="00BC0A92"/>
    <w:rsid w:val="00BD6E2C"/>
    <w:rsid w:val="00BF0E24"/>
    <w:rsid w:val="00C11D19"/>
    <w:rsid w:val="00C21FE5"/>
    <w:rsid w:val="00C34422"/>
    <w:rsid w:val="00C714D5"/>
    <w:rsid w:val="00C856BA"/>
    <w:rsid w:val="00C9654B"/>
    <w:rsid w:val="00CA3451"/>
    <w:rsid w:val="00CA7B14"/>
    <w:rsid w:val="00CB4126"/>
    <w:rsid w:val="00CC0542"/>
    <w:rsid w:val="00CC6A8E"/>
    <w:rsid w:val="00CE0ACE"/>
    <w:rsid w:val="00CE3C99"/>
    <w:rsid w:val="00CF72CE"/>
    <w:rsid w:val="00D05D22"/>
    <w:rsid w:val="00D14AAC"/>
    <w:rsid w:val="00D248EB"/>
    <w:rsid w:val="00D25E99"/>
    <w:rsid w:val="00D601D5"/>
    <w:rsid w:val="00D65637"/>
    <w:rsid w:val="00D71E58"/>
    <w:rsid w:val="00E25368"/>
    <w:rsid w:val="00E81B11"/>
    <w:rsid w:val="00E86EE2"/>
    <w:rsid w:val="00EC00E6"/>
    <w:rsid w:val="00ED76A5"/>
    <w:rsid w:val="00EE625F"/>
    <w:rsid w:val="00EF5ADD"/>
    <w:rsid w:val="00F91EC6"/>
    <w:rsid w:val="00F9453B"/>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6BBD"/>
  <w15:docId w15:val="{3ABAFF7C-34DC-420A-B5DB-6FB84963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character" w:styleId="FollowedHyperlink">
    <w:name w:val="FollowedHyperlink"/>
    <w:basedOn w:val="DefaultParagraphFont"/>
    <w:semiHidden/>
    <w:unhideWhenUsed/>
    <w:rsid w:val="00186BF6"/>
    <w:rPr>
      <w:color w:val="800080" w:themeColor="followedHyperlink"/>
      <w:u w:val="single"/>
    </w:rPr>
  </w:style>
  <w:style w:type="paragraph" w:styleId="Revision">
    <w:name w:val="Revision"/>
    <w:hidden/>
    <w:uiPriority w:val="99"/>
    <w:semiHidden/>
    <w:rsid w:val="001D0D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4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IMPACT ATTENUATOR UNITS, TYPE TL-3</Provision>
    <_dlc_DocId xmlns="16f00c2e-ac5c-418b-9f13-a0771dbd417d">CONNECT-1368027980-69</_dlc_DocId>
    <_dlc_DocIdUrl xmlns="16f00c2e-ac5c-418b-9f13-a0771dbd417d">
      <Url>https://connect.ncdot.gov/resources/Specifications/_layouts/15/DocIdRedir.aspx?ID=CONNECT-1368027980-69</Url>
      <Description>CONNECT-1368027980-69</Description>
    </_dlc_DocIdUrl>
    <No_x002e_ xmlns="1db4f43e-251b-4c91-b1c3-46929b1fad45">SP08</No_x002e_>
    <Geotech_x0020_Reference xmlns="1db4f43e-251b-4c91-b1c3-46929b1fad45">false</Geotech_x0020_Reference>
    <Provision_x0020_Number xmlns="1db4f43e-251b-4c91-b1c3-46929b1fad45">SP08 R075</Provision_x0020_Number>
    <Let_x0020_Date xmlns="1db4f43e-251b-4c91-b1c3-46929b1fad45">2023-10</Let_x0020_Date>
    <IconOverlay xmlns="http://schemas.microsoft.com/sharepoint/v4"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533B3791-09FB-4CE6-86D8-10FC7E66B041}">
  <ds:schemaRefs>
    <ds:schemaRef ds:uri="http://schemas.openxmlformats.org/officeDocument/2006/bibliography"/>
  </ds:schemaRefs>
</ds:datastoreItem>
</file>

<file path=customXml/itemProps2.xml><?xml version="1.0" encoding="utf-8"?>
<ds:datastoreItem xmlns:ds="http://schemas.openxmlformats.org/officeDocument/2006/customXml" ds:itemID="{F81CC4AA-C950-4630-A63D-E457199D0199}"/>
</file>

<file path=customXml/itemProps3.xml><?xml version="1.0" encoding="utf-8"?>
<ds:datastoreItem xmlns:ds="http://schemas.openxmlformats.org/officeDocument/2006/customXml" ds:itemID="{9B65C3DE-4D44-4BF4-A69A-E69CDB66BA57}"/>
</file>

<file path=customXml/itemProps4.xml><?xml version="1.0" encoding="utf-8"?>
<ds:datastoreItem xmlns:ds="http://schemas.openxmlformats.org/officeDocument/2006/customXml" ds:itemID="{8A3A747F-A226-4834-9EB3-646197869AD8}"/>
</file>

<file path=customXml/itemProps5.xml><?xml version="1.0" encoding="utf-8"?>
<ds:datastoreItem xmlns:ds="http://schemas.openxmlformats.org/officeDocument/2006/customXml" ds:itemID="{457F5EB0-4346-4CC8-B893-2DB31A5AE0C6}"/>
</file>

<file path=docProps/app.xml><?xml version="1.0" encoding="utf-8"?>
<Properties xmlns="http://schemas.openxmlformats.org/officeDocument/2006/extended-properties" xmlns:vt="http://schemas.openxmlformats.org/officeDocument/2006/docPropsVTypes">
  <Template>Normal</Template>
  <TotalTime>60</TotalTime>
  <Pages>1</Pages>
  <Words>186</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9</cp:revision>
  <dcterms:created xsi:type="dcterms:W3CDTF">2023-06-22T16:58:00Z</dcterms:created>
  <dcterms:modified xsi:type="dcterms:W3CDTF">2023-09-11T17:42:00Z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0x01010052D7623E54668B409CC2804B774CF023</vt:lpwstr>
  </property>
  <property fmtid="{D5CDD505-2E9C-101B-9397-08002B2CF9AE}" pid="4" name="_dlc_DocIdItemGuid">
    <vt:lpwstr>39e10f4c-74e6-4e5c-9468-f295855804b3</vt:lpwstr>
  </property>
  <property fmtid="{D5CDD505-2E9C-101B-9397-08002B2CF9AE}" pid="5" name="Order">
    <vt:r8>6900</vt:r8>
  </property>
</Properties>
</file>